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6F72" w14:textId="124FE5BB" w:rsidR="00423BDA" w:rsidRDefault="00423BDA" w:rsidP="00762815">
      <w:pPr>
        <w:spacing w:after="0"/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2684"/>
        <w:gridCol w:w="2409"/>
        <w:gridCol w:w="2268"/>
        <w:gridCol w:w="2127"/>
      </w:tblGrid>
      <w:tr w:rsidR="00384F7C" w:rsidRPr="007E13E3" w14:paraId="2464AAC2" w14:textId="77777777" w:rsidTr="002F7AA5">
        <w:trPr>
          <w:trHeight w:val="450"/>
        </w:trPr>
        <w:tc>
          <w:tcPr>
            <w:tcW w:w="948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CFE8" w14:textId="3646148B" w:rsidR="00384F7C" w:rsidRPr="007E13E3" w:rsidRDefault="00384F7C" w:rsidP="0049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  <w:r w:rsidRPr="6C351B4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Biofabrication 2022 SYMPOSIA SUBMISSION FORM </w:t>
            </w:r>
          </w:p>
        </w:tc>
      </w:tr>
      <w:tr w:rsidR="00384F7C" w:rsidRPr="007E13E3" w14:paraId="07722165" w14:textId="77777777" w:rsidTr="002F7AA5">
        <w:trPr>
          <w:trHeight w:val="450"/>
        </w:trPr>
        <w:tc>
          <w:tcPr>
            <w:tcW w:w="94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7A626" w14:textId="77777777" w:rsidR="00384F7C" w:rsidRPr="007E13E3" w:rsidRDefault="00384F7C" w:rsidP="00494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384F7C" w:rsidRPr="004947A0" w14:paraId="532F5531" w14:textId="77777777" w:rsidTr="00384F7C">
        <w:trPr>
          <w:trHeight w:val="369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077C515" w14:textId="35BF3DA8" w:rsidR="00384F7C" w:rsidRPr="0026695C" w:rsidRDefault="00384F7C" w:rsidP="6C351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6C351B44">
              <w:rPr>
                <w:rFonts w:ascii="Calibri" w:eastAsia="Times New Roman" w:hAnsi="Calibri" w:cs="Calibri"/>
                <w:color w:val="000000" w:themeColor="text1"/>
              </w:rPr>
              <w:t xml:space="preserve">Please e-mail the completed form to </w:t>
            </w:r>
            <w:hyperlink r:id="rId11" w:history="1">
              <w:r w:rsidR="0026695C" w:rsidRPr="00EA421C">
                <w:rPr>
                  <w:rStyle w:val="Collegamentoipertestuale"/>
                  <w:rFonts w:ascii="Calibri" w:eastAsia="Times New Roman" w:hAnsi="Calibri" w:cs="Calibri"/>
                  <w:b/>
                  <w:bCs/>
                </w:rPr>
                <w:t>info@biofabrication2022.org</w:t>
              </w:r>
            </w:hyperlink>
            <w:r w:rsidR="0026695C">
              <w:rPr>
                <w:rFonts w:ascii="Calibri" w:eastAsia="Times New Roman" w:hAnsi="Calibri" w:cs="Calibri"/>
                <w:color w:val="000000" w:themeColor="text1"/>
              </w:rPr>
              <w:t xml:space="preserve"> by </w:t>
            </w:r>
            <w:r w:rsidR="007C340D">
              <w:rPr>
                <w:rFonts w:ascii="Calibri" w:eastAsia="Times New Roman" w:hAnsi="Calibri" w:cs="Calibri"/>
                <w:color w:val="000000" w:themeColor="text1"/>
              </w:rPr>
              <w:t xml:space="preserve">the </w:t>
            </w:r>
            <w:r w:rsidR="007C340D" w:rsidRPr="007C340D">
              <w:rPr>
                <w:rFonts w:ascii="Calibri" w:eastAsia="Times New Roman" w:hAnsi="Calibri" w:cs="Calibri"/>
                <w:b/>
                <w:bCs/>
                <w:color w:val="000000" w:themeColor="text1"/>
                <w:u w:val="single"/>
              </w:rPr>
              <w:t>30</w:t>
            </w:r>
            <w:r w:rsidR="007C340D" w:rsidRPr="007C340D">
              <w:rPr>
                <w:rFonts w:ascii="Calibri" w:eastAsia="Times New Roman" w:hAnsi="Calibri" w:cs="Calibri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7C340D" w:rsidRPr="007C340D">
              <w:rPr>
                <w:rFonts w:ascii="Calibri" w:eastAsia="Times New Roman" w:hAnsi="Calibri" w:cs="Calibri"/>
                <w:b/>
                <w:bCs/>
                <w:color w:val="000000" w:themeColor="text1"/>
                <w:u w:val="single"/>
              </w:rPr>
              <w:t xml:space="preserve"> </w:t>
            </w:r>
            <w:r w:rsidR="005A2CA2">
              <w:rPr>
                <w:rFonts w:ascii="Calibri" w:eastAsia="Times New Roman" w:hAnsi="Calibri" w:cs="Calibri"/>
                <w:b/>
                <w:bCs/>
                <w:color w:val="000000" w:themeColor="text1"/>
                <w:u w:val="single"/>
              </w:rPr>
              <w:t xml:space="preserve">of April </w:t>
            </w:r>
            <w:r w:rsidR="007C340D" w:rsidRPr="007C340D">
              <w:rPr>
                <w:rFonts w:ascii="Calibri" w:eastAsia="Times New Roman" w:hAnsi="Calibri" w:cs="Calibri"/>
                <w:b/>
                <w:bCs/>
                <w:color w:val="000000" w:themeColor="text1"/>
                <w:u w:val="single"/>
              </w:rPr>
              <w:t>2022</w:t>
            </w:r>
          </w:p>
        </w:tc>
      </w:tr>
      <w:tr w:rsidR="00384F7C" w:rsidRPr="004947A0" w14:paraId="7EB0CF5E" w14:textId="77777777" w:rsidTr="00384F7C">
        <w:trPr>
          <w:trHeight w:val="554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0D7"/>
            <w:noWrap/>
            <w:vAlign w:val="center"/>
            <w:hideMark/>
          </w:tcPr>
          <w:p w14:paraId="3126F6C4" w14:textId="74F5E84B" w:rsidR="00384F7C" w:rsidRDefault="00384F7C" w:rsidP="00494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47A0">
              <w:rPr>
                <w:rFonts w:ascii="Calibri" w:eastAsia="Times New Roman" w:hAnsi="Calibri" w:cs="Calibri"/>
                <w:b/>
                <w:bCs/>
                <w:color w:val="000000"/>
              </w:rPr>
              <w:t>Proposed Symposi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4947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Title</w:t>
            </w:r>
          </w:p>
          <w:p w14:paraId="69337A68" w14:textId="2713A941" w:rsidR="00384F7C" w:rsidRPr="004947A0" w:rsidRDefault="00384F7C" w:rsidP="000E5C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E5C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(max. 25 words)</w:t>
            </w:r>
            <w:r w:rsidRPr="000E5C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14:paraId="76EBC763" w14:textId="77777777" w:rsidR="00384F7C" w:rsidRPr="004947A0" w:rsidRDefault="00384F7C" w:rsidP="002B2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F7C" w:rsidRPr="004947A0" w14:paraId="113C3EC0" w14:textId="77777777" w:rsidTr="002F7AA5">
        <w:trPr>
          <w:trHeight w:val="315"/>
        </w:trPr>
        <w:tc>
          <w:tcPr>
            <w:tcW w:w="2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0D7"/>
            <w:noWrap/>
            <w:vAlign w:val="center"/>
            <w:hideMark/>
          </w:tcPr>
          <w:p w14:paraId="60103B30" w14:textId="3D4290A5" w:rsidR="00384F7C" w:rsidRPr="004947A0" w:rsidRDefault="00384F7C" w:rsidP="00494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47A0">
              <w:rPr>
                <w:rFonts w:ascii="Calibri" w:eastAsia="Times New Roman" w:hAnsi="Calibri" w:cs="Calibri"/>
                <w:b/>
                <w:bCs/>
                <w:color w:val="000000"/>
              </w:rPr>
              <w:t>Submitting Author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(s)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0D7"/>
            <w:noWrap/>
            <w:vAlign w:val="center"/>
            <w:hideMark/>
          </w:tcPr>
          <w:p w14:paraId="69BB8BF5" w14:textId="77777777" w:rsidR="00384F7C" w:rsidRPr="004947A0" w:rsidRDefault="00384F7C" w:rsidP="0049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47A0">
              <w:rPr>
                <w:rFonts w:ascii="Calibri" w:eastAsia="Times New Roman" w:hAnsi="Calibri" w:cs="Calibri"/>
                <w:b/>
                <w:bCs/>
                <w:color w:val="000000"/>
              </w:rPr>
              <w:t>Name and Surname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0D7"/>
            <w:noWrap/>
            <w:vAlign w:val="center"/>
            <w:hideMark/>
          </w:tcPr>
          <w:p w14:paraId="5AF528F1" w14:textId="77777777" w:rsidR="00384F7C" w:rsidRPr="004947A0" w:rsidRDefault="00384F7C" w:rsidP="0049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47A0">
              <w:rPr>
                <w:rFonts w:ascii="Calibri" w:eastAsia="Times New Roman" w:hAnsi="Calibri" w:cs="Calibri"/>
                <w:b/>
                <w:bCs/>
                <w:color w:val="000000"/>
              </w:rPr>
              <w:t>Affiliation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0D7"/>
            <w:noWrap/>
            <w:vAlign w:val="bottom"/>
            <w:hideMark/>
          </w:tcPr>
          <w:p w14:paraId="4E5B7E46" w14:textId="77777777" w:rsidR="00384F7C" w:rsidRDefault="00384F7C" w:rsidP="0049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47A0">
              <w:rPr>
                <w:rFonts w:ascii="Calibri" w:eastAsia="Times New Roman" w:hAnsi="Calibri" w:cs="Calibri"/>
                <w:b/>
                <w:bCs/>
                <w:color w:val="000000"/>
              </w:rPr>
              <w:t>E-mail address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</w:p>
          <w:p w14:paraId="0A3097D2" w14:textId="7F6B319E" w:rsidR="00384F7C" w:rsidRPr="004947A0" w:rsidRDefault="00384F7C" w:rsidP="0049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phone number</w:t>
            </w:r>
          </w:p>
        </w:tc>
      </w:tr>
      <w:tr w:rsidR="00384F7C" w:rsidRPr="004947A0" w14:paraId="2E17E469" w14:textId="77777777" w:rsidTr="002F7AA5">
        <w:trPr>
          <w:trHeight w:val="390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FFAA8" w14:textId="77777777" w:rsidR="00384F7C" w:rsidRPr="004947A0" w:rsidRDefault="00384F7C" w:rsidP="00494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47FCDA1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6008816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D716B5E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F7C" w:rsidRPr="004947A0" w14:paraId="30649471" w14:textId="77777777" w:rsidTr="002F7AA5">
        <w:trPr>
          <w:trHeight w:val="390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9DA" w14:textId="77777777" w:rsidR="00384F7C" w:rsidRPr="004947A0" w:rsidRDefault="00384F7C" w:rsidP="00494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76198BA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62D220A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C7FBDF6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4F7C" w:rsidRPr="004947A0" w14:paraId="6DA70749" w14:textId="77777777" w:rsidTr="002F7AA5">
        <w:trPr>
          <w:trHeight w:val="45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0D7"/>
            <w:noWrap/>
            <w:vAlign w:val="center"/>
            <w:hideMark/>
          </w:tcPr>
          <w:p w14:paraId="65A24B90" w14:textId="77777777" w:rsidR="00384F7C" w:rsidRPr="004947A0" w:rsidRDefault="00384F7C" w:rsidP="00494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47A0">
              <w:rPr>
                <w:rFonts w:ascii="Calibri" w:eastAsia="Times New Roman" w:hAnsi="Calibri" w:cs="Calibri"/>
                <w:b/>
                <w:bCs/>
                <w:color w:val="000000"/>
              </w:rPr>
              <w:t>Chair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39AEBA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F0E020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D2FB33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F7C" w:rsidRPr="004947A0" w14:paraId="6FA67954" w14:textId="77777777" w:rsidTr="002F7AA5">
        <w:trPr>
          <w:trHeight w:val="40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0D7"/>
            <w:noWrap/>
            <w:vAlign w:val="center"/>
            <w:hideMark/>
          </w:tcPr>
          <w:p w14:paraId="3BCF6325" w14:textId="3C484A8B" w:rsidR="00384F7C" w:rsidRPr="004947A0" w:rsidRDefault="00384F7C" w:rsidP="00494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47A0">
              <w:rPr>
                <w:rFonts w:ascii="Calibri" w:eastAsia="Times New Roman" w:hAnsi="Calibri" w:cs="Calibri"/>
                <w:b/>
                <w:bCs/>
                <w:color w:val="000000"/>
              </w:rPr>
              <w:t>Co-Chair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B6460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679DD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DD598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F7C" w:rsidRPr="004947A0" w14:paraId="081FB7C6" w14:textId="77777777" w:rsidTr="002F7AA5">
        <w:trPr>
          <w:trHeight w:val="48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0D7"/>
            <w:noWrap/>
            <w:vAlign w:val="center"/>
            <w:hideMark/>
          </w:tcPr>
          <w:p w14:paraId="60897D8E" w14:textId="5AF7A2BD" w:rsidR="00384F7C" w:rsidRPr="004947A0" w:rsidRDefault="00384F7C" w:rsidP="00494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Invited</w:t>
            </w:r>
            <w:r w:rsidRPr="004947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Speaker</w:t>
            </w:r>
            <w:r w:rsidRPr="00706407">
              <w:rPr>
                <w:rFonts w:ascii="Calibri" w:hAnsi="Calibri"/>
                <w:bCs/>
                <w:color w:val="FF0000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A29C1C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BAAC0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E253A7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47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4F7C" w:rsidRPr="004947A0" w14:paraId="15369497" w14:textId="77777777" w:rsidTr="002F7AA5">
        <w:trPr>
          <w:trHeight w:val="480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0D7"/>
            <w:noWrap/>
            <w:vAlign w:val="center"/>
          </w:tcPr>
          <w:p w14:paraId="07680983" w14:textId="7B8BC66D" w:rsidR="00384F7C" w:rsidRDefault="00384F7C" w:rsidP="00494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Additional Invited Speaker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41A1C9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E86288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18ABF7" w14:textId="77777777" w:rsidR="00384F7C" w:rsidRPr="004947A0" w:rsidRDefault="00384F7C" w:rsidP="00CA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4F7C" w:rsidRPr="004947A0" w14:paraId="20C0A44E" w14:textId="77777777" w:rsidTr="00384F7C">
        <w:trPr>
          <w:trHeight w:val="25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0D7"/>
            <w:noWrap/>
            <w:vAlign w:val="center"/>
            <w:hideMark/>
          </w:tcPr>
          <w:p w14:paraId="4CBBB301" w14:textId="77777777" w:rsidR="00384F7C" w:rsidRPr="004947A0" w:rsidRDefault="00384F7C" w:rsidP="00494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47A0">
              <w:rPr>
                <w:rFonts w:ascii="Calibri" w:eastAsia="Times New Roman" w:hAnsi="Calibri" w:cs="Calibri"/>
                <w:b/>
                <w:bCs/>
                <w:color w:val="000000"/>
              </w:rPr>
              <w:t>Symposium Keywords: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1271" w14:textId="3857AF1E" w:rsidR="00384F7C" w:rsidRPr="004947A0" w:rsidRDefault="00384F7C" w:rsidP="00384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4F7C" w:rsidRPr="004947A0" w14:paraId="4111937E" w14:textId="77777777" w:rsidTr="00384F7C">
        <w:trPr>
          <w:trHeight w:val="3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0D7"/>
            <w:noWrap/>
            <w:vAlign w:val="center"/>
            <w:hideMark/>
          </w:tcPr>
          <w:p w14:paraId="196BFE09" w14:textId="77777777" w:rsidR="00384F7C" w:rsidRPr="004947A0" w:rsidRDefault="00384F7C" w:rsidP="00494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947A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(max. 5)</w:t>
            </w:r>
          </w:p>
        </w:tc>
        <w:tc>
          <w:tcPr>
            <w:tcW w:w="6804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5EFD4D80" w14:textId="77777777" w:rsidR="00384F7C" w:rsidRPr="004947A0" w:rsidRDefault="00384F7C" w:rsidP="0049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4F7C" w:rsidRPr="004947A0" w14:paraId="4F59C216" w14:textId="77777777" w:rsidTr="00384F7C">
        <w:trPr>
          <w:trHeight w:val="60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0D7"/>
            <w:hideMark/>
          </w:tcPr>
          <w:p w14:paraId="5A542323" w14:textId="77777777" w:rsidR="00384F7C" w:rsidRPr="004947A0" w:rsidRDefault="00384F7C" w:rsidP="0081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47A0">
              <w:rPr>
                <w:rFonts w:ascii="Calibri" w:eastAsia="Times New Roman" w:hAnsi="Calibri" w:cs="Calibri"/>
                <w:b/>
                <w:bCs/>
                <w:color w:val="000000"/>
              </w:rPr>
              <w:t>Describe the intent of your symposium proposal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4D1CD" w14:textId="537EED3F" w:rsidR="00384F7C" w:rsidRPr="004947A0" w:rsidRDefault="00384F7C" w:rsidP="00346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4F7C" w:rsidRPr="004947A0" w14:paraId="3A7331BF" w14:textId="77777777" w:rsidTr="00384F7C">
        <w:trPr>
          <w:trHeight w:val="198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0D7"/>
            <w:noWrap/>
            <w:hideMark/>
          </w:tcPr>
          <w:p w14:paraId="41779F75" w14:textId="77777777" w:rsidR="00384F7C" w:rsidRPr="004947A0" w:rsidRDefault="00384F7C" w:rsidP="004947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4947A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(max. 500 words)</w:t>
            </w:r>
          </w:p>
        </w:tc>
        <w:tc>
          <w:tcPr>
            <w:tcW w:w="6804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252D20B3" w14:textId="77777777" w:rsidR="00384F7C" w:rsidRPr="004947A0" w:rsidRDefault="00384F7C" w:rsidP="00494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4F7C" w:rsidRPr="004947A0" w14:paraId="33478422" w14:textId="77777777" w:rsidTr="00384F7C">
        <w:trPr>
          <w:trHeight w:val="113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0D7"/>
            <w:hideMark/>
          </w:tcPr>
          <w:p w14:paraId="704849BF" w14:textId="73241E43" w:rsidR="00384F7C" w:rsidRPr="008B4EAA" w:rsidRDefault="00384F7C" w:rsidP="0081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4EAA">
              <w:rPr>
                <w:rFonts w:ascii="Calibri" w:eastAsia="Times New Roman" w:hAnsi="Calibri" w:cs="Calibri"/>
                <w:b/>
                <w:bCs/>
                <w:color w:val="000000"/>
              </w:rPr>
              <w:t>Potential research groups that will be invited to submit abstracts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14:paraId="20420AAB" w14:textId="63DCC916" w:rsidR="00384F7C" w:rsidRPr="00B72B1A" w:rsidRDefault="00384F7C" w:rsidP="0000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4F7C" w:rsidRPr="004947A0" w14:paraId="6D9C2372" w14:textId="77777777" w:rsidTr="00384F7C">
        <w:trPr>
          <w:trHeight w:val="385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6D0D7"/>
            <w:vAlign w:val="center"/>
          </w:tcPr>
          <w:p w14:paraId="6E867B0B" w14:textId="1E89FAC9" w:rsidR="00384F7C" w:rsidRPr="008B4EAA" w:rsidRDefault="00384F7C" w:rsidP="00185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4EAA">
              <w:rPr>
                <w:rFonts w:ascii="Calibri" w:eastAsia="Times New Roman" w:hAnsi="Calibri" w:cs="Calibri"/>
                <w:b/>
                <w:bCs/>
                <w:color w:val="000000"/>
              </w:rPr>
              <w:t>Sponsorship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</w:t>
            </w:r>
          </w:p>
        </w:tc>
      </w:tr>
      <w:tr w:rsidR="00384F7C" w:rsidRPr="004947A0" w14:paraId="7A54DE8B" w14:textId="77777777" w:rsidTr="00384F7C">
        <w:trPr>
          <w:trHeight w:val="402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0D7"/>
          </w:tcPr>
          <w:p w14:paraId="0D99DECB" w14:textId="2FC754B9" w:rsidR="00384F7C" w:rsidRPr="008B4EAA" w:rsidRDefault="00384F7C" w:rsidP="0081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Submitting Author(s)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14:paraId="6304C1D9" w14:textId="061D3BA6" w:rsidR="00384F7C" w:rsidRPr="00B72B1A" w:rsidRDefault="00384F7C" w:rsidP="0000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Yes/No </w:t>
            </w:r>
            <w:r w:rsidRPr="00320132">
              <w:rPr>
                <w:rFonts w:ascii="Calibri" w:eastAsia="Times New Roman" w:hAnsi="Calibri" w:cs="Calibri"/>
                <w:i/>
                <w:iCs/>
                <w:color w:val="000000"/>
              </w:rPr>
              <w:t>(if yes, please give the Sponsor Name)</w:t>
            </w:r>
          </w:p>
        </w:tc>
      </w:tr>
      <w:tr w:rsidR="00384F7C" w:rsidRPr="004947A0" w14:paraId="45CC9D55" w14:textId="77777777" w:rsidTr="00384F7C">
        <w:trPr>
          <w:trHeight w:val="409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0D7"/>
          </w:tcPr>
          <w:p w14:paraId="45F3CD36" w14:textId="08A302F6" w:rsidR="00384F7C" w:rsidRPr="008B4EAA" w:rsidRDefault="00384F7C" w:rsidP="00816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Invited Speaker(s)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</w:tcPr>
          <w:p w14:paraId="35146C1B" w14:textId="73924498" w:rsidR="00384F7C" w:rsidRPr="00B72B1A" w:rsidRDefault="00384F7C" w:rsidP="0000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Yes/No </w:t>
            </w:r>
            <w:r w:rsidRPr="00320132">
              <w:rPr>
                <w:rFonts w:ascii="Calibri" w:eastAsia="Times New Roman" w:hAnsi="Calibri" w:cs="Calibri"/>
                <w:i/>
                <w:iCs/>
                <w:color w:val="000000"/>
              </w:rPr>
              <w:t>(if yes, please give the Sponsor Name)</w:t>
            </w:r>
          </w:p>
        </w:tc>
      </w:tr>
    </w:tbl>
    <w:p w14:paraId="08206C89" w14:textId="55521650" w:rsidR="0049006C" w:rsidRPr="00706407" w:rsidRDefault="00A32957">
      <w:pPr>
        <w:rPr>
          <w:rFonts w:ascii="Calibri" w:hAnsi="Calibri"/>
          <w:bCs/>
          <w:color w:val="FF0000"/>
          <w:szCs w:val="24"/>
        </w:rPr>
      </w:pPr>
      <w:r w:rsidRPr="00706407">
        <w:rPr>
          <w:rFonts w:ascii="Calibri" w:hAnsi="Calibri"/>
          <w:bCs/>
          <w:color w:val="FF0000"/>
          <w:szCs w:val="24"/>
        </w:rPr>
        <w:t xml:space="preserve">* maximum two </w:t>
      </w:r>
      <w:r w:rsidR="00696EDF" w:rsidRPr="00706407">
        <w:rPr>
          <w:rFonts w:ascii="Calibri" w:hAnsi="Calibri"/>
          <w:bCs/>
          <w:color w:val="FF0000"/>
          <w:szCs w:val="24"/>
        </w:rPr>
        <w:t>I</w:t>
      </w:r>
      <w:r w:rsidRPr="00706407">
        <w:rPr>
          <w:rFonts w:ascii="Calibri" w:hAnsi="Calibri"/>
          <w:bCs/>
          <w:color w:val="FF0000"/>
          <w:szCs w:val="24"/>
        </w:rPr>
        <w:t>nvited</w:t>
      </w:r>
      <w:r w:rsidR="00696EDF" w:rsidRPr="00706407">
        <w:rPr>
          <w:rFonts w:ascii="Calibri" w:hAnsi="Calibri"/>
          <w:bCs/>
          <w:color w:val="FF0000"/>
          <w:szCs w:val="24"/>
        </w:rPr>
        <w:t xml:space="preserve"> Speakers</w:t>
      </w:r>
      <w:r w:rsidRPr="00706407">
        <w:rPr>
          <w:rFonts w:ascii="Calibri" w:hAnsi="Calibri"/>
          <w:bCs/>
          <w:color w:val="FF0000"/>
          <w:szCs w:val="24"/>
        </w:rPr>
        <w:t xml:space="preserve"> </w:t>
      </w:r>
      <w:r w:rsidR="00696EDF" w:rsidRPr="00706407">
        <w:rPr>
          <w:rFonts w:ascii="Calibri" w:hAnsi="Calibri"/>
          <w:bCs/>
          <w:color w:val="FF0000"/>
          <w:szCs w:val="24"/>
        </w:rPr>
        <w:t>for each symposium proposal are allowed</w:t>
      </w:r>
      <w:r w:rsidR="00715B3C">
        <w:rPr>
          <w:rFonts w:ascii="Calibri" w:hAnsi="Calibri"/>
          <w:bCs/>
          <w:color w:val="FF0000"/>
          <w:szCs w:val="24"/>
        </w:rPr>
        <w:t>. Ensure that your invited speaker has agreed to speak at the symposia with the stipulated financial arrangements.</w:t>
      </w:r>
    </w:p>
    <w:p w14:paraId="72AE9509" w14:textId="77777777" w:rsidR="000E5C2C" w:rsidRDefault="000E5C2C" w:rsidP="00BC0C95">
      <w:pPr>
        <w:rPr>
          <w:b/>
          <w:bCs/>
          <w:u w:val="single"/>
        </w:rPr>
      </w:pPr>
    </w:p>
    <w:p w14:paraId="6BADB0CB" w14:textId="77777777" w:rsidR="00995E1A" w:rsidRPr="00D04566" w:rsidRDefault="00995E1A" w:rsidP="00995E1A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D04566">
        <w:rPr>
          <w:rFonts w:ascii="Calibri" w:hAnsi="Calibri" w:cs="Calibri"/>
          <w:b/>
          <w:bCs/>
          <w:sz w:val="20"/>
          <w:szCs w:val="20"/>
          <w:u w:val="single"/>
        </w:rPr>
        <w:t>SYMPOSIUM PROPOSAL GENERAL POINTS</w:t>
      </w:r>
    </w:p>
    <w:p w14:paraId="01643AD6" w14:textId="6E25720E" w:rsidR="00995E1A" w:rsidRPr="00D04566" w:rsidRDefault="227CD32B" w:rsidP="00995E1A">
      <w:pPr>
        <w:jc w:val="both"/>
        <w:rPr>
          <w:rFonts w:ascii="Calibri" w:hAnsi="Calibri" w:cs="Calibri"/>
          <w:sz w:val="20"/>
          <w:szCs w:val="20"/>
          <w:lang w:val="en-GB"/>
        </w:rPr>
      </w:pPr>
      <w:r w:rsidRPr="6C351B44">
        <w:rPr>
          <w:rFonts w:ascii="Calibri" w:hAnsi="Calibri" w:cs="Calibri"/>
          <w:sz w:val="20"/>
          <w:szCs w:val="20"/>
          <w:lang w:val="en-GB"/>
        </w:rPr>
        <w:t>Biofabrication</w:t>
      </w:r>
      <w:r w:rsidR="00995E1A" w:rsidRPr="6C351B44">
        <w:rPr>
          <w:rFonts w:ascii="Calibri" w:hAnsi="Calibri" w:cs="Calibri"/>
          <w:sz w:val="20"/>
          <w:szCs w:val="20"/>
          <w:lang w:val="en-GB"/>
        </w:rPr>
        <w:t xml:space="preserve"> 2022 invites symposia proposals in all areas of </w:t>
      </w:r>
      <w:r w:rsidR="5DF9CC90" w:rsidRPr="6C351B44">
        <w:rPr>
          <w:rFonts w:ascii="Calibri" w:hAnsi="Calibri" w:cs="Calibri"/>
          <w:sz w:val="20"/>
          <w:szCs w:val="20"/>
          <w:lang w:val="en-GB"/>
        </w:rPr>
        <w:t>Biofabrication</w:t>
      </w:r>
      <w:r w:rsidR="00995E1A" w:rsidRPr="6C351B44">
        <w:rPr>
          <w:rFonts w:ascii="Calibri" w:hAnsi="Calibri" w:cs="Calibri"/>
          <w:sz w:val="20"/>
          <w:szCs w:val="20"/>
          <w:lang w:val="en-GB"/>
        </w:rPr>
        <w:t xml:space="preserve">. If you are interested in submitting a symposium proposal, please complete the form and submit it to </w:t>
      </w:r>
      <w:r w:rsidR="25069CF1" w:rsidRPr="6C351B44">
        <w:rPr>
          <w:rFonts w:ascii="Calibri" w:hAnsi="Calibri" w:cs="Calibri"/>
          <w:b/>
          <w:bCs/>
          <w:sz w:val="20"/>
          <w:szCs w:val="20"/>
          <w:u w:val="single"/>
          <w:lang w:val="en-GB"/>
        </w:rPr>
        <w:t>info@biofabrication2022.org</w:t>
      </w:r>
      <w:r w:rsidR="00995E1A" w:rsidRPr="6C351B44">
        <w:rPr>
          <w:rFonts w:ascii="Calibri" w:hAnsi="Calibri" w:cs="Calibri"/>
          <w:sz w:val="20"/>
          <w:szCs w:val="20"/>
          <w:lang w:val="en-GB"/>
        </w:rPr>
        <w:t>.</w:t>
      </w:r>
    </w:p>
    <w:p w14:paraId="7D31C42F" w14:textId="77777777" w:rsidR="00995E1A" w:rsidRPr="00D04566" w:rsidRDefault="00995E1A" w:rsidP="00995E1A">
      <w:pP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D04566">
        <w:rPr>
          <w:rFonts w:ascii="Calibri" w:hAnsi="Calibri" w:cs="Calibri"/>
          <w:b/>
          <w:sz w:val="20"/>
          <w:szCs w:val="20"/>
          <w:lang w:val="en-GB"/>
        </w:rPr>
        <w:lastRenderedPageBreak/>
        <w:t>Submission</w:t>
      </w:r>
    </w:p>
    <w:p w14:paraId="794031DD" w14:textId="05D6B8A2" w:rsidR="00995E1A" w:rsidRPr="007B3839" w:rsidRDefault="00995E1A" w:rsidP="00995E1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7B3839">
        <w:rPr>
          <w:rFonts w:cstheme="minorHAnsi"/>
          <w:sz w:val="20"/>
          <w:szCs w:val="20"/>
          <w:lang w:val="en-GB"/>
        </w:rPr>
        <w:t xml:space="preserve">All symposia </w:t>
      </w:r>
      <w:r w:rsidR="00073A90">
        <w:rPr>
          <w:rFonts w:cstheme="minorHAnsi"/>
          <w:sz w:val="20"/>
          <w:szCs w:val="20"/>
          <w:lang w:val="en-GB"/>
        </w:rPr>
        <w:t>proposals</w:t>
      </w:r>
      <w:r w:rsidRPr="007B3839">
        <w:rPr>
          <w:rFonts w:cstheme="minorHAnsi"/>
          <w:sz w:val="20"/>
          <w:szCs w:val="20"/>
          <w:lang w:val="en-GB"/>
        </w:rPr>
        <w:t xml:space="preserve"> must be submitted electronically, in Word or PDF format, in English, using </w:t>
      </w:r>
      <w:r w:rsidR="00073A90">
        <w:rPr>
          <w:rFonts w:cstheme="minorHAnsi"/>
          <w:sz w:val="20"/>
          <w:szCs w:val="20"/>
          <w:lang w:val="en-GB"/>
        </w:rPr>
        <w:t xml:space="preserve">the </w:t>
      </w:r>
      <w:r w:rsidRPr="007B3839">
        <w:rPr>
          <w:rFonts w:cstheme="minorHAnsi"/>
          <w:sz w:val="20"/>
          <w:szCs w:val="20"/>
          <w:lang w:val="en-GB"/>
        </w:rPr>
        <w:t>template provided above.</w:t>
      </w:r>
    </w:p>
    <w:p w14:paraId="2EC5DB28" w14:textId="0185E86B" w:rsidR="00995E1A" w:rsidRPr="0059249D" w:rsidRDefault="00995E1A" w:rsidP="00073A9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7B3839">
        <w:rPr>
          <w:rFonts w:cstheme="minorHAnsi"/>
          <w:sz w:val="20"/>
          <w:szCs w:val="20"/>
          <w:lang w:val="en-GB"/>
        </w:rPr>
        <w:t xml:space="preserve">The Submitting author (s) proposes </w:t>
      </w:r>
      <w:r w:rsidRPr="007B3839">
        <w:rPr>
          <w:rFonts w:eastAsia="Times New Roman" w:cstheme="minorHAnsi"/>
          <w:sz w:val="20"/>
          <w:szCs w:val="20"/>
          <w:shd w:val="clear" w:color="auto" w:fill="FCFEFF"/>
          <w:lang w:eastAsia="en-GB"/>
        </w:rPr>
        <w:t xml:space="preserve">the names of up to two chairs and the names of up </w:t>
      </w:r>
      <w:r w:rsidRPr="007B3839">
        <w:rPr>
          <w:rFonts w:cstheme="minorHAnsi"/>
          <w:sz w:val="20"/>
          <w:szCs w:val="20"/>
          <w:lang w:val="en-GB"/>
        </w:rPr>
        <w:t>to two invited speakers.</w:t>
      </w:r>
      <w:r w:rsidR="00073A90">
        <w:rPr>
          <w:rFonts w:cstheme="minorHAnsi"/>
          <w:sz w:val="20"/>
          <w:szCs w:val="20"/>
          <w:lang w:val="en-GB"/>
        </w:rPr>
        <w:t xml:space="preserve"> Try to ensure gender balance when you can within the Chairs.</w:t>
      </w:r>
    </w:p>
    <w:p w14:paraId="77754859" w14:textId="14948C92" w:rsidR="00995E1A" w:rsidRPr="007B3839" w:rsidRDefault="00995E1A" w:rsidP="00995E1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7B3839">
        <w:rPr>
          <w:rFonts w:cstheme="minorHAnsi"/>
          <w:sz w:val="20"/>
          <w:szCs w:val="20"/>
          <w:lang w:val="en-GB"/>
        </w:rPr>
        <w:t>The Submitting author(s) should be active as a Chair or Co-Chair.</w:t>
      </w:r>
    </w:p>
    <w:p w14:paraId="69656EB9" w14:textId="58F5C7F8" w:rsidR="00995E1A" w:rsidRPr="007B3839" w:rsidRDefault="00995E1A" w:rsidP="00995E1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7B3839">
        <w:rPr>
          <w:rFonts w:cstheme="minorHAnsi"/>
          <w:sz w:val="20"/>
          <w:szCs w:val="20"/>
          <w:lang w:val="en-GB"/>
        </w:rPr>
        <w:t>Chair, Co-Chair and Submitting Author(s) should not appear as an Invited Speaker.</w:t>
      </w:r>
    </w:p>
    <w:p w14:paraId="6F12FD01" w14:textId="45964CBD" w:rsidR="00995E1A" w:rsidRPr="007B3839" w:rsidRDefault="48144956" w:rsidP="6C351B4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6C351B44">
        <w:rPr>
          <w:rFonts w:eastAsia="Times New Roman"/>
          <w:sz w:val="20"/>
          <w:szCs w:val="20"/>
          <w:lang w:eastAsia="en-GB"/>
        </w:rPr>
        <w:t xml:space="preserve">Biofabrication </w:t>
      </w:r>
      <w:r w:rsidR="00995E1A" w:rsidRPr="6C351B44">
        <w:rPr>
          <w:rFonts w:eastAsia="Times New Roman"/>
          <w:sz w:val="20"/>
          <w:szCs w:val="20"/>
          <w:lang w:eastAsia="en-GB"/>
        </w:rPr>
        <w:t>2022 would like</w:t>
      </w:r>
      <w:r w:rsidR="00995E1A" w:rsidRPr="6C351B44">
        <w:rPr>
          <w:rFonts w:eastAsia="Times New Roman"/>
          <w:sz w:val="18"/>
          <w:szCs w:val="18"/>
          <w:lang w:eastAsia="en-GB"/>
        </w:rPr>
        <w:t xml:space="preserve"> </w:t>
      </w:r>
      <w:r w:rsidR="00995E1A" w:rsidRPr="6C351B44">
        <w:rPr>
          <w:rFonts w:eastAsia="Times New Roman"/>
          <w:sz w:val="20"/>
          <w:szCs w:val="20"/>
          <w:lang w:eastAsia="en-GB"/>
        </w:rPr>
        <w:t>to encourage symposia submitters to consider the diversity of their proposed invited speakers.</w:t>
      </w:r>
    </w:p>
    <w:p w14:paraId="73559ABA" w14:textId="058D080D" w:rsidR="00995E1A" w:rsidRPr="007B3839" w:rsidRDefault="10A20A30" w:rsidP="6C351B4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6C351B44">
        <w:rPr>
          <w:sz w:val="20"/>
          <w:szCs w:val="20"/>
          <w:lang w:val="en-GB"/>
        </w:rPr>
        <w:t>Biofabrication</w:t>
      </w:r>
      <w:r w:rsidR="00995E1A" w:rsidRPr="6C351B44">
        <w:rPr>
          <w:sz w:val="20"/>
          <w:szCs w:val="20"/>
          <w:lang w:val="en-GB"/>
        </w:rPr>
        <w:t xml:space="preserve"> 2022 may not be held responsible for any infringements because of plagiarism, libel, slander, or any misuse of material.</w:t>
      </w:r>
    </w:p>
    <w:p w14:paraId="361DC483" w14:textId="16A6636B" w:rsidR="00995E1A" w:rsidRPr="007B3839" w:rsidRDefault="00995E1A" w:rsidP="6C351B4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en-GB"/>
        </w:rPr>
      </w:pPr>
      <w:r w:rsidRPr="6C351B44">
        <w:rPr>
          <w:sz w:val="20"/>
          <w:szCs w:val="20"/>
          <w:lang w:val="en-GB"/>
        </w:rPr>
        <w:t xml:space="preserve">Submitting Author(s) will abide by the conditions, deadline </w:t>
      </w:r>
      <w:r w:rsidR="00073A90" w:rsidRPr="6C351B44">
        <w:rPr>
          <w:sz w:val="20"/>
          <w:szCs w:val="20"/>
          <w:lang w:val="en-GB"/>
        </w:rPr>
        <w:t>policies</w:t>
      </w:r>
      <w:r w:rsidRPr="6C351B44">
        <w:rPr>
          <w:sz w:val="20"/>
          <w:szCs w:val="20"/>
          <w:lang w:val="en-GB"/>
        </w:rPr>
        <w:t xml:space="preserve"> and decisions of the </w:t>
      </w:r>
      <w:r w:rsidR="0ABFA5EE" w:rsidRPr="6C351B44">
        <w:rPr>
          <w:sz w:val="20"/>
          <w:szCs w:val="20"/>
          <w:lang w:val="en-GB"/>
        </w:rPr>
        <w:t>Biofabrication</w:t>
      </w:r>
      <w:r w:rsidRPr="6C351B44">
        <w:rPr>
          <w:sz w:val="20"/>
          <w:szCs w:val="20"/>
          <w:lang w:val="en-GB"/>
        </w:rPr>
        <w:t xml:space="preserve"> 2022 Committee.</w:t>
      </w:r>
    </w:p>
    <w:p w14:paraId="2F08A1A5" w14:textId="77777777" w:rsidR="00995E1A" w:rsidRPr="00D04566" w:rsidRDefault="00995E1A" w:rsidP="00995E1A">
      <w:pPr>
        <w:jc w:val="both"/>
        <w:rPr>
          <w:rFonts w:ascii="Calibri" w:hAnsi="Calibri" w:cs="Calibri"/>
          <w:b/>
          <w:sz w:val="20"/>
          <w:szCs w:val="20"/>
          <w:lang w:val="en-GB"/>
        </w:rPr>
      </w:pPr>
    </w:p>
    <w:p w14:paraId="792DF86D" w14:textId="3147476E" w:rsidR="00995E1A" w:rsidRPr="00D04566" w:rsidRDefault="00995E1A" w:rsidP="00995E1A">
      <w:pP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D04566">
        <w:rPr>
          <w:rFonts w:ascii="Calibri" w:hAnsi="Calibri" w:cs="Calibri"/>
          <w:b/>
          <w:sz w:val="20"/>
          <w:szCs w:val="20"/>
          <w:lang w:val="en-GB"/>
        </w:rPr>
        <w:t xml:space="preserve">Evaluation of the </w:t>
      </w:r>
      <w:r w:rsidR="00073A90">
        <w:rPr>
          <w:rFonts w:ascii="Calibri" w:hAnsi="Calibri" w:cs="Calibri"/>
          <w:b/>
          <w:sz w:val="20"/>
          <w:szCs w:val="20"/>
          <w:lang w:val="en-GB"/>
        </w:rPr>
        <w:t>S</w:t>
      </w:r>
      <w:r w:rsidRPr="00D04566">
        <w:rPr>
          <w:rFonts w:ascii="Calibri" w:hAnsi="Calibri" w:cs="Calibri"/>
          <w:b/>
          <w:sz w:val="20"/>
          <w:szCs w:val="20"/>
          <w:lang w:val="en-GB"/>
        </w:rPr>
        <w:t xml:space="preserve">ymposium </w:t>
      </w:r>
      <w:r w:rsidR="00073A90">
        <w:rPr>
          <w:rFonts w:ascii="Calibri" w:hAnsi="Calibri" w:cs="Calibri"/>
          <w:b/>
          <w:sz w:val="20"/>
          <w:szCs w:val="20"/>
          <w:lang w:val="en-GB"/>
        </w:rPr>
        <w:t>P</w:t>
      </w:r>
      <w:r w:rsidRPr="00D04566">
        <w:rPr>
          <w:rFonts w:ascii="Calibri" w:hAnsi="Calibri" w:cs="Calibri"/>
          <w:b/>
          <w:sz w:val="20"/>
          <w:szCs w:val="20"/>
          <w:lang w:val="en-GB"/>
        </w:rPr>
        <w:t>roposal</w:t>
      </w:r>
    </w:p>
    <w:p w14:paraId="73A0645B" w14:textId="168C0262" w:rsidR="00995E1A" w:rsidRPr="00D04566" w:rsidRDefault="00995E1A" w:rsidP="00995E1A">
      <w:pPr>
        <w:jc w:val="both"/>
        <w:rPr>
          <w:rFonts w:ascii="Calibri" w:hAnsi="Calibri" w:cs="Calibri"/>
          <w:sz w:val="20"/>
          <w:szCs w:val="20"/>
          <w:lang w:val="en-GB"/>
        </w:rPr>
      </w:pPr>
      <w:r w:rsidRPr="00D04566">
        <w:rPr>
          <w:rFonts w:ascii="Calibri" w:hAnsi="Calibri" w:cs="Calibri"/>
          <w:sz w:val="20"/>
          <w:szCs w:val="20"/>
          <w:lang w:val="en-GB"/>
        </w:rPr>
        <w:t xml:space="preserve">The symposia proposals will be evaluated </w:t>
      </w:r>
      <w:r w:rsidR="00073A90">
        <w:rPr>
          <w:rFonts w:ascii="Calibri" w:hAnsi="Calibri" w:cs="Calibri"/>
          <w:sz w:val="20"/>
          <w:szCs w:val="20"/>
          <w:lang w:val="en-GB"/>
        </w:rPr>
        <w:t>based on</w:t>
      </w:r>
      <w:r w:rsidRPr="00D04566">
        <w:rPr>
          <w:rFonts w:ascii="Calibri" w:hAnsi="Calibri" w:cs="Calibri"/>
          <w:sz w:val="20"/>
          <w:szCs w:val="20"/>
          <w:lang w:val="en-GB"/>
        </w:rPr>
        <w:t xml:space="preserve"> the following criteria:</w:t>
      </w:r>
    </w:p>
    <w:p w14:paraId="6B36F383" w14:textId="3A24B998" w:rsidR="00995E1A" w:rsidRPr="00D04566" w:rsidRDefault="00995E1A" w:rsidP="00995E1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6C351B44">
        <w:rPr>
          <w:rFonts w:ascii="Calibri" w:hAnsi="Calibri" w:cs="Calibri"/>
          <w:sz w:val="20"/>
          <w:szCs w:val="20"/>
          <w:lang w:val="en-GB"/>
        </w:rPr>
        <w:t>Relevance to the conference theme</w:t>
      </w:r>
      <w:r w:rsidR="007C340D">
        <w:rPr>
          <w:rFonts w:ascii="Calibri" w:hAnsi="Calibri" w:cs="Calibri"/>
          <w:sz w:val="20"/>
          <w:szCs w:val="20"/>
          <w:lang w:val="en-GB"/>
        </w:rPr>
        <w:t>;</w:t>
      </w:r>
    </w:p>
    <w:p w14:paraId="3628DD8E" w14:textId="77777777" w:rsidR="00995E1A" w:rsidRPr="00D04566" w:rsidRDefault="00995E1A" w:rsidP="00995E1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  <w:r w:rsidRPr="00D04566">
        <w:rPr>
          <w:rFonts w:ascii="Calibri" w:hAnsi="Calibri" w:cs="Calibri"/>
          <w:color w:val="000000" w:themeColor="text1"/>
          <w:sz w:val="20"/>
          <w:szCs w:val="20"/>
          <w:lang w:val="en-GB"/>
        </w:rPr>
        <w:t>Relevance to industrial and clinical applications;</w:t>
      </w:r>
    </w:p>
    <w:p w14:paraId="58C858E4" w14:textId="1458B73A" w:rsidR="00995E1A" w:rsidRPr="00D04566" w:rsidRDefault="00995E1A" w:rsidP="00995E1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  <w:r w:rsidRPr="00D04566">
        <w:rPr>
          <w:rFonts w:ascii="Calibri" w:hAnsi="Calibri" w:cs="Calibri"/>
          <w:color w:val="000000" w:themeColor="text1"/>
          <w:sz w:val="20"/>
          <w:szCs w:val="20"/>
          <w:lang w:val="en-GB"/>
        </w:rPr>
        <w:t xml:space="preserve">Novelty, scientific impact and </w:t>
      </w:r>
      <w:r w:rsidR="00073A90">
        <w:rPr>
          <w:rFonts w:ascii="Calibri" w:hAnsi="Calibri" w:cs="Calibri"/>
          <w:color w:val="000000" w:themeColor="text1"/>
          <w:sz w:val="20"/>
          <w:szCs w:val="20"/>
          <w:lang w:val="en-GB"/>
        </w:rPr>
        <w:t>e</w:t>
      </w:r>
      <w:r w:rsidRPr="00D04566">
        <w:rPr>
          <w:rFonts w:ascii="Calibri" w:hAnsi="Calibri" w:cs="Calibri"/>
          <w:color w:val="000000" w:themeColor="text1"/>
          <w:sz w:val="20"/>
          <w:szCs w:val="20"/>
          <w:lang w:val="en-GB"/>
        </w:rPr>
        <w:t>ducational value;</w:t>
      </w:r>
    </w:p>
    <w:p w14:paraId="19070789" w14:textId="2A79D548" w:rsidR="00995E1A" w:rsidRPr="00D04566" w:rsidRDefault="00995E1A" w:rsidP="00995E1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  <w:r w:rsidRPr="00D04566">
        <w:rPr>
          <w:rFonts w:ascii="Calibri" w:hAnsi="Calibri" w:cs="Calibri"/>
          <w:color w:val="000000" w:themeColor="text1"/>
          <w:sz w:val="20"/>
          <w:szCs w:val="20"/>
          <w:lang w:val="en-GB"/>
        </w:rPr>
        <w:t>Diversity of the groups represented.</w:t>
      </w:r>
    </w:p>
    <w:p w14:paraId="3DB8CB0B" w14:textId="520FAEF7" w:rsidR="00995E1A" w:rsidRPr="00D04566" w:rsidRDefault="00995E1A" w:rsidP="6C351B44">
      <w:pPr>
        <w:spacing w:before="120" w:after="40"/>
        <w:jc w:val="both"/>
        <w:rPr>
          <w:rFonts w:ascii="Calibri" w:hAnsi="Calibri" w:cs="Calibri"/>
          <w:b/>
          <w:bCs/>
          <w:sz w:val="20"/>
          <w:szCs w:val="20"/>
          <w:lang w:val="en-GB"/>
        </w:rPr>
      </w:pPr>
      <w:r w:rsidRPr="6C351B44">
        <w:rPr>
          <w:rFonts w:ascii="Calibri" w:hAnsi="Calibri" w:cs="Calibri"/>
          <w:b/>
          <w:bCs/>
          <w:sz w:val="20"/>
          <w:szCs w:val="20"/>
          <w:lang w:val="en-GB"/>
        </w:rPr>
        <w:t xml:space="preserve">Once the symposium is accepted </w:t>
      </w:r>
      <w:r w:rsidRPr="6C351B44">
        <w:rPr>
          <w:rFonts w:ascii="Calibri" w:hAnsi="Calibri" w:cs="Calibri"/>
          <w:sz w:val="20"/>
          <w:szCs w:val="20"/>
          <w:lang w:val="en-GB"/>
        </w:rPr>
        <w:t xml:space="preserve">proposer(s) will be notified by e-mail by the </w:t>
      </w:r>
      <w:r w:rsidR="00B51A84" w:rsidRPr="00B51A84">
        <w:rPr>
          <w:rFonts w:ascii="Calibri" w:hAnsi="Calibri" w:cs="Calibri"/>
          <w:b/>
          <w:bCs/>
          <w:sz w:val="20"/>
          <w:szCs w:val="20"/>
          <w:u w:val="single"/>
          <w:lang w:val="en-GB"/>
        </w:rPr>
        <w:t>30</w:t>
      </w:r>
      <w:r w:rsidR="00B51A84" w:rsidRPr="00B51A84">
        <w:rPr>
          <w:rFonts w:ascii="Calibri" w:hAnsi="Calibri" w:cs="Calibri"/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B51A84" w:rsidRPr="00B51A84">
        <w:rPr>
          <w:rFonts w:ascii="Calibri" w:hAnsi="Calibri" w:cs="Calibri"/>
          <w:b/>
          <w:bCs/>
          <w:sz w:val="20"/>
          <w:szCs w:val="20"/>
          <w:u w:val="single"/>
          <w:lang w:val="en-GB"/>
        </w:rPr>
        <w:t xml:space="preserve"> of April 2022</w:t>
      </w:r>
      <w:r w:rsidRPr="6C351B44">
        <w:rPr>
          <w:rFonts w:ascii="Calibri" w:hAnsi="Calibri" w:cs="Calibri"/>
          <w:sz w:val="20"/>
          <w:szCs w:val="20"/>
          <w:lang w:val="en-GB"/>
        </w:rPr>
        <w:t xml:space="preserve">. </w:t>
      </w:r>
      <w:r w:rsidR="7EE573F1" w:rsidRPr="6C351B44">
        <w:rPr>
          <w:rFonts w:ascii="Calibri" w:hAnsi="Calibri" w:cs="Calibri"/>
          <w:sz w:val="20"/>
          <w:szCs w:val="20"/>
          <w:lang w:val="en-GB"/>
        </w:rPr>
        <w:t>Biofabrication</w:t>
      </w:r>
      <w:r w:rsidRPr="6C351B44">
        <w:rPr>
          <w:rFonts w:ascii="Calibri" w:hAnsi="Calibri" w:cs="Calibri"/>
          <w:sz w:val="20"/>
          <w:szCs w:val="20"/>
          <w:lang w:val="en-GB"/>
        </w:rPr>
        <w:t xml:space="preserve"> 2022 retains the right to merge similar symposium </w:t>
      </w:r>
      <w:r w:rsidR="00073A90" w:rsidRPr="6C351B44">
        <w:rPr>
          <w:rFonts w:ascii="Calibri" w:hAnsi="Calibri" w:cs="Calibri"/>
          <w:sz w:val="20"/>
          <w:szCs w:val="20"/>
          <w:lang w:val="en-GB"/>
        </w:rPr>
        <w:t>proposals</w:t>
      </w:r>
      <w:r w:rsidRPr="6C351B44">
        <w:rPr>
          <w:rFonts w:ascii="Calibri" w:hAnsi="Calibri" w:cs="Calibri"/>
          <w:sz w:val="20"/>
          <w:szCs w:val="20"/>
          <w:lang w:val="en-GB"/>
        </w:rPr>
        <w:t xml:space="preserve"> or to cancel a symposium if a critical number of abstracts is not received.</w:t>
      </w:r>
    </w:p>
    <w:p w14:paraId="75522847" w14:textId="3DE8FAFB" w:rsidR="00995E1A" w:rsidRPr="00D04566" w:rsidRDefault="000C4424" w:rsidP="00995E1A">
      <w:p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The s</w:t>
      </w:r>
      <w:r w:rsidRPr="000C4424">
        <w:rPr>
          <w:rFonts w:ascii="Calibri" w:hAnsi="Calibri" w:cs="Calibri"/>
          <w:sz w:val="20"/>
          <w:szCs w:val="20"/>
          <w:lang w:val="en-GB"/>
        </w:rPr>
        <w:t>ymposium chairs and their respective invited speakers confirm that they would register and pay to attend the conference and to chair the symposium</w:t>
      </w:r>
      <w:r>
        <w:rPr>
          <w:rFonts w:ascii="Calibri" w:hAnsi="Calibri" w:cs="Calibri"/>
          <w:sz w:val="20"/>
          <w:szCs w:val="20"/>
          <w:lang w:val="en-GB"/>
        </w:rPr>
        <w:t xml:space="preserve"> or give a talk</w:t>
      </w:r>
      <w:r w:rsidRPr="000C4424">
        <w:rPr>
          <w:rFonts w:ascii="Calibri" w:hAnsi="Calibri" w:cs="Calibri"/>
          <w:sz w:val="20"/>
          <w:szCs w:val="20"/>
          <w:lang w:val="en-GB"/>
        </w:rPr>
        <w:t>.</w:t>
      </w:r>
    </w:p>
    <w:p w14:paraId="6BE03057" w14:textId="77777777" w:rsidR="00995E1A" w:rsidRPr="00D04566" w:rsidRDefault="00995E1A" w:rsidP="00995E1A">
      <w:pPr>
        <w:spacing w:after="60"/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D04566">
        <w:rPr>
          <w:rFonts w:ascii="Calibri" w:hAnsi="Calibri" w:cs="Calibri"/>
          <w:b/>
          <w:sz w:val="20"/>
          <w:szCs w:val="20"/>
          <w:lang w:val="en-GB"/>
        </w:rPr>
        <w:t>Financial Support for Symposia</w:t>
      </w:r>
    </w:p>
    <w:p w14:paraId="12AB5FE3" w14:textId="07A5187A" w:rsidR="00995E1A" w:rsidRPr="00D04566" w:rsidRDefault="00995E1A" w:rsidP="00995E1A">
      <w:pPr>
        <w:jc w:val="both"/>
        <w:rPr>
          <w:rFonts w:ascii="Calibri" w:hAnsi="Calibri" w:cs="Calibri"/>
          <w:sz w:val="20"/>
          <w:szCs w:val="20"/>
          <w:lang w:val="en-GB"/>
        </w:rPr>
      </w:pPr>
      <w:r w:rsidRPr="6C351B44">
        <w:rPr>
          <w:rFonts w:ascii="Calibri" w:hAnsi="Calibri" w:cs="Calibri"/>
          <w:sz w:val="20"/>
          <w:szCs w:val="20"/>
          <w:lang w:val="en-GB"/>
        </w:rPr>
        <w:t xml:space="preserve">Due to budget constraints, </w:t>
      </w:r>
      <w:r w:rsidR="2C885709" w:rsidRPr="6C351B44">
        <w:rPr>
          <w:rFonts w:ascii="Calibri" w:hAnsi="Calibri" w:cs="Calibri"/>
          <w:sz w:val="20"/>
          <w:szCs w:val="20"/>
          <w:lang w:val="en-GB"/>
        </w:rPr>
        <w:t>Biofabrication 2022</w:t>
      </w:r>
      <w:r w:rsidRPr="6C351B44">
        <w:rPr>
          <w:rFonts w:ascii="Calibri" w:hAnsi="Calibri" w:cs="Calibri"/>
          <w:sz w:val="20"/>
          <w:szCs w:val="20"/>
          <w:lang w:val="en-GB"/>
        </w:rPr>
        <w:t xml:space="preserve"> will not provide financial support to symposium chairs and invited speakers. </w:t>
      </w:r>
      <w:r w:rsidR="00C848B4" w:rsidRPr="6C351B44">
        <w:rPr>
          <w:rFonts w:ascii="Calibri" w:hAnsi="Calibri" w:cs="Calibri"/>
          <w:sz w:val="20"/>
          <w:szCs w:val="20"/>
          <w:lang w:val="en-GB"/>
        </w:rPr>
        <w:t xml:space="preserve">However, </w:t>
      </w:r>
      <w:r w:rsidR="07853E2F" w:rsidRPr="6C351B44">
        <w:rPr>
          <w:rFonts w:ascii="Calibri" w:hAnsi="Calibri" w:cs="Calibri"/>
          <w:sz w:val="20"/>
          <w:szCs w:val="20"/>
          <w:lang w:val="en-GB"/>
        </w:rPr>
        <w:t>Biofabrication 2022</w:t>
      </w:r>
      <w:r w:rsidR="00C848B4" w:rsidRPr="6C351B44">
        <w:rPr>
          <w:rFonts w:ascii="Calibri" w:hAnsi="Calibri" w:cs="Calibri"/>
          <w:sz w:val="20"/>
          <w:szCs w:val="20"/>
          <w:lang w:val="en-GB"/>
        </w:rPr>
        <w:t xml:space="preserve"> will offer </w:t>
      </w:r>
      <w:r w:rsidR="00073A90" w:rsidRPr="6C351B44">
        <w:rPr>
          <w:rFonts w:ascii="Calibri" w:hAnsi="Calibri" w:cs="Calibri"/>
          <w:sz w:val="20"/>
          <w:szCs w:val="20"/>
          <w:u w:val="single"/>
          <w:lang w:val="en-GB"/>
        </w:rPr>
        <w:t>a</w:t>
      </w:r>
      <w:r w:rsidR="00C848B4" w:rsidRPr="6C351B44">
        <w:rPr>
          <w:rFonts w:ascii="Calibri" w:hAnsi="Calibri" w:cs="Calibri"/>
          <w:sz w:val="20"/>
          <w:szCs w:val="20"/>
          <w:u w:val="single"/>
          <w:lang w:val="en-GB"/>
        </w:rPr>
        <w:t xml:space="preserve"> reduced registration fee (early registration)</w:t>
      </w:r>
      <w:r w:rsidR="00C848B4" w:rsidRPr="6C351B44">
        <w:rPr>
          <w:rFonts w:ascii="Calibri" w:hAnsi="Calibri" w:cs="Calibri"/>
          <w:sz w:val="20"/>
          <w:szCs w:val="20"/>
          <w:lang w:val="en-GB"/>
        </w:rPr>
        <w:t xml:space="preserve"> to each symposium chair and invited speaker. </w:t>
      </w:r>
      <w:r w:rsidRPr="6C351B44">
        <w:rPr>
          <w:rFonts w:ascii="Calibri" w:hAnsi="Calibri" w:cs="Calibri"/>
          <w:sz w:val="20"/>
          <w:szCs w:val="20"/>
          <w:lang w:val="en-GB"/>
        </w:rPr>
        <w:t xml:space="preserve">The symposium organizers are encouraged to find sponsors to support </w:t>
      </w:r>
      <w:r w:rsidR="00073A90" w:rsidRPr="6C351B44">
        <w:rPr>
          <w:rFonts w:ascii="Calibri" w:hAnsi="Calibri" w:cs="Calibri"/>
          <w:sz w:val="20"/>
          <w:szCs w:val="20"/>
          <w:lang w:val="en-GB"/>
        </w:rPr>
        <w:t xml:space="preserve">the </w:t>
      </w:r>
      <w:r w:rsidRPr="6C351B44">
        <w:rPr>
          <w:rFonts w:ascii="Calibri" w:hAnsi="Calibri" w:cs="Calibri"/>
          <w:sz w:val="20"/>
          <w:szCs w:val="20"/>
          <w:lang w:val="en-GB"/>
        </w:rPr>
        <w:t xml:space="preserve">registration and/or travel of the speakers/organizers. Sponsors will be able to promote their company by way of advertising material as part of the symposium. </w:t>
      </w:r>
      <w:r w:rsidR="00073A90" w:rsidRPr="6C351B44">
        <w:rPr>
          <w:rFonts w:ascii="Calibri" w:hAnsi="Calibri" w:cs="Calibri"/>
          <w:sz w:val="20"/>
          <w:szCs w:val="20"/>
          <w:lang w:val="en-GB"/>
        </w:rPr>
        <w:t xml:space="preserve">Please do not </w:t>
      </w:r>
      <w:r w:rsidR="00C848B4" w:rsidRPr="6C351B44">
        <w:rPr>
          <w:rFonts w:ascii="Calibri" w:hAnsi="Calibri" w:cs="Calibri"/>
          <w:sz w:val="20"/>
          <w:szCs w:val="20"/>
          <w:lang w:val="en-GB"/>
        </w:rPr>
        <w:t xml:space="preserve">reach out to potential sponsors until the notification of acceptance of the symposia proposal is </w:t>
      </w:r>
      <w:r w:rsidR="00073A90" w:rsidRPr="6C351B44">
        <w:rPr>
          <w:rFonts w:ascii="Calibri" w:hAnsi="Calibri" w:cs="Calibri"/>
          <w:sz w:val="20"/>
          <w:szCs w:val="20"/>
          <w:lang w:val="en-GB"/>
        </w:rPr>
        <w:t xml:space="preserve">communicated by the </w:t>
      </w:r>
      <w:r w:rsidR="3F3C68E6" w:rsidRPr="6C351B44">
        <w:rPr>
          <w:rFonts w:ascii="Calibri" w:hAnsi="Calibri" w:cs="Calibri"/>
          <w:sz w:val="20"/>
          <w:szCs w:val="20"/>
          <w:lang w:val="en-GB"/>
        </w:rPr>
        <w:t>Biofabrication 2022</w:t>
      </w:r>
      <w:r w:rsidR="00073A90" w:rsidRPr="6C351B44">
        <w:rPr>
          <w:rFonts w:ascii="Calibri" w:hAnsi="Calibri" w:cs="Calibri"/>
          <w:sz w:val="20"/>
          <w:szCs w:val="20"/>
          <w:lang w:val="en-GB"/>
        </w:rPr>
        <w:t xml:space="preserve"> conference committee</w:t>
      </w:r>
      <w:r w:rsidR="00C848B4" w:rsidRPr="6C351B44">
        <w:rPr>
          <w:rFonts w:ascii="Calibri" w:hAnsi="Calibri" w:cs="Calibri"/>
          <w:sz w:val="20"/>
          <w:szCs w:val="20"/>
          <w:lang w:val="en-GB"/>
        </w:rPr>
        <w:t>.</w:t>
      </w:r>
    </w:p>
    <w:p w14:paraId="538A38B1" w14:textId="788FFB64" w:rsidR="00995E1A" w:rsidRPr="00D04566" w:rsidRDefault="00995E1A" w:rsidP="6C351B44">
      <w:pPr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  <w:r w:rsidRPr="6C351B44">
        <w:rPr>
          <w:rFonts w:ascii="Calibri" w:hAnsi="Calibri" w:cs="Calibri"/>
          <w:sz w:val="20"/>
          <w:szCs w:val="20"/>
        </w:rPr>
        <w:t xml:space="preserve">If you have any questions regarding </w:t>
      </w:r>
      <w:r w:rsidR="00073A90" w:rsidRPr="6C351B44">
        <w:rPr>
          <w:rFonts w:ascii="Calibri" w:hAnsi="Calibri" w:cs="Calibri"/>
          <w:sz w:val="20"/>
          <w:szCs w:val="20"/>
        </w:rPr>
        <w:t xml:space="preserve">the </w:t>
      </w:r>
      <w:r w:rsidRPr="6C351B44">
        <w:rPr>
          <w:rFonts w:ascii="Calibri" w:hAnsi="Calibri" w:cs="Calibri"/>
          <w:sz w:val="20"/>
          <w:szCs w:val="20"/>
        </w:rPr>
        <w:t>symposium organization, please contact us at</w:t>
      </w:r>
      <w:r w:rsidRPr="6C351B44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58558248" w:rsidRPr="6C351B44">
        <w:rPr>
          <w:rFonts w:ascii="Calibri" w:hAnsi="Calibri" w:cs="Calibri"/>
          <w:b/>
          <w:bCs/>
          <w:sz w:val="20"/>
          <w:szCs w:val="20"/>
          <w:u w:val="single"/>
        </w:rPr>
        <w:t>info@biofabrication2022.org</w:t>
      </w:r>
      <w:r w:rsidRPr="6C351B44">
        <w:rPr>
          <w:rFonts w:ascii="Calibri" w:hAnsi="Calibri" w:cs="Calibri"/>
          <w:b/>
          <w:bCs/>
          <w:sz w:val="20"/>
          <w:szCs w:val="20"/>
        </w:rPr>
        <w:t>.</w:t>
      </w:r>
    </w:p>
    <w:p w14:paraId="11642B47" w14:textId="2DEF0714" w:rsidR="007E13E3" w:rsidRPr="00BD66A7" w:rsidRDefault="00995E1A" w:rsidP="00BD66A7">
      <w:pPr>
        <w:jc w:val="both"/>
        <w:rPr>
          <w:b/>
          <w:bCs/>
          <w:u w:val="single"/>
        </w:rPr>
      </w:pPr>
      <w:r w:rsidRPr="6C351B44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We thank you for your interest in proposing a symposium and we are looking forward to welcoming you to </w:t>
      </w:r>
      <w:r w:rsidR="44717D40" w:rsidRPr="6C351B44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Tuscany, Italy </w:t>
      </w:r>
      <w:r w:rsidRPr="6C351B44">
        <w:rPr>
          <w:rFonts w:ascii="Calibri" w:hAnsi="Calibri" w:cs="Calibri"/>
          <w:b/>
          <w:bCs/>
          <w:color w:val="000000" w:themeColor="text1"/>
          <w:sz w:val="20"/>
          <w:szCs w:val="20"/>
        </w:rPr>
        <w:t>in 2022</w:t>
      </w:r>
      <w:r w:rsidR="0032625A" w:rsidRPr="6C351B44">
        <w:rPr>
          <w:rFonts w:ascii="Calibri" w:hAnsi="Calibri" w:cs="Calibri"/>
          <w:b/>
          <w:bCs/>
          <w:color w:val="000000" w:themeColor="text1"/>
          <w:sz w:val="20"/>
          <w:szCs w:val="20"/>
        </w:rPr>
        <w:t>!</w:t>
      </w:r>
    </w:p>
    <w:sectPr w:rsidR="007E13E3" w:rsidRPr="00BD66A7" w:rsidSect="00E6174C">
      <w:headerReference w:type="even" r:id="rId12"/>
      <w:headerReference w:type="default" r:id="rId13"/>
      <w:footerReference w:type="default" r:id="rId14"/>
      <w:pgSz w:w="12240" w:h="15840"/>
      <w:pgMar w:top="1440" w:right="1440" w:bottom="284" w:left="1440" w:header="17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444C" w14:textId="77777777" w:rsidR="00E505B5" w:rsidRDefault="00E505B5" w:rsidP="00445B63">
      <w:pPr>
        <w:spacing w:after="0" w:line="240" w:lineRule="auto"/>
      </w:pPr>
      <w:r>
        <w:separator/>
      </w:r>
    </w:p>
  </w:endnote>
  <w:endnote w:type="continuationSeparator" w:id="0">
    <w:p w14:paraId="4D8C7C63" w14:textId="77777777" w:rsidR="00E505B5" w:rsidRDefault="00E505B5" w:rsidP="00445B63">
      <w:pPr>
        <w:spacing w:after="0" w:line="240" w:lineRule="auto"/>
      </w:pPr>
      <w:r>
        <w:continuationSeparator/>
      </w:r>
    </w:p>
  </w:endnote>
  <w:endnote w:type="continuationNotice" w:id="1">
    <w:p w14:paraId="328017CE" w14:textId="77777777" w:rsidR="00E505B5" w:rsidRDefault="00E505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Pl-Regular">
    <w:altName w:val="Calibri"/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A981" w14:textId="13929FC7" w:rsidR="00BB6B38" w:rsidRPr="00F2400B" w:rsidRDefault="00363FA0" w:rsidP="0096165B">
    <w:pPr>
      <w:pStyle w:val="Pidipagina"/>
      <w:ind w:firstLine="720"/>
      <w:jc w:val="both"/>
      <w:rPr>
        <w:rFonts w:ascii="DINProPl-Regular" w:hAnsi="DINProPl-Regular"/>
        <w:strike/>
        <w:sz w:val="20"/>
        <w:szCs w:val="20"/>
        <w:lang w:val="pl-PL"/>
      </w:rPr>
    </w:pPr>
    <w:r w:rsidRPr="00F2400B">
      <w:rPr>
        <w:rFonts w:ascii="DINProPl-Regular" w:hAnsi="DINProPl-Regular"/>
        <w:i/>
        <w:iCs/>
        <w:strike/>
        <w:color w:val="F0451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B96A" w14:textId="77777777" w:rsidR="00E505B5" w:rsidRDefault="00E505B5" w:rsidP="00445B63">
      <w:pPr>
        <w:spacing w:after="0" w:line="240" w:lineRule="auto"/>
      </w:pPr>
      <w:r>
        <w:separator/>
      </w:r>
    </w:p>
  </w:footnote>
  <w:footnote w:type="continuationSeparator" w:id="0">
    <w:p w14:paraId="0834853F" w14:textId="77777777" w:rsidR="00E505B5" w:rsidRDefault="00E505B5" w:rsidP="00445B63">
      <w:pPr>
        <w:spacing w:after="0" w:line="240" w:lineRule="auto"/>
      </w:pPr>
      <w:r>
        <w:continuationSeparator/>
      </w:r>
    </w:p>
  </w:footnote>
  <w:footnote w:type="continuationNotice" w:id="1">
    <w:p w14:paraId="2E3E9EB5" w14:textId="77777777" w:rsidR="00E505B5" w:rsidRDefault="00E505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075D" w14:textId="18224F5E" w:rsidR="00E6174C" w:rsidRDefault="00E6174C" w:rsidP="00E6174C">
    <w:pPr>
      <w:pStyle w:val="Intestazione"/>
      <w:spacing w:after="120"/>
      <w:jc w:val="right"/>
    </w:pPr>
    <w:r>
      <w:rPr>
        <w:noProof/>
        <w:lang w:val="fr-FR"/>
      </w:rPr>
      <w:drawing>
        <wp:inline distT="0" distB="0" distL="0" distR="0" wp14:anchorId="774B999E" wp14:editId="08674A21">
          <wp:extent cx="2651330" cy="792000"/>
          <wp:effectExtent l="0" t="0" r="0" b="8255"/>
          <wp:docPr id="5" name="Immagine 5" descr="Immagine che contiene testo, esterni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esterni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33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CCBF" w14:textId="726B730E" w:rsidR="00445B63" w:rsidRPr="00445B63" w:rsidRDefault="003F6F8A" w:rsidP="00E6174C">
    <w:pPr>
      <w:pStyle w:val="Intestazione"/>
      <w:tabs>
        <w:tab w:val="left" w:pos="1965"/>
      </w:tabs>
      <w:spacing w:after="120"/>
      <w:rPr>
        <w:lang w:val="fr-FR"/>
      </w:rPr>
    </w:pPr>
    <w:r>
      <w:rPr>
        <w:noProof/>
        <w:lang w:val="fr-FR"/>
      </w:rPr>
      <w:drawing>
        <wp:inline distT="0" distB="0" distL="0" distR="0" wp14:anchorId="0958EFB5" wp14:editId="4C4DF3A6">
          <wp:extent cx="2651330" cy="792000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33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1351"/>
    <w:multiLevelType w:val="hybridMultilevel"/>
    <w:tmpl w:val="4BBE2064"/>
    <w:lvl w:ilvl="0" w:tplc="E95E3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15B8"/>
    <w:multiLevelType w:val="hybridMultilevel"/>
    <w:tmpl w:val="4F6E7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60DB"/>
    <w:multiLevelType w:val="hybridMultilevel"/>
    <w:tmpl w:val="996093A2"/>
    <w:lvl w:ilvl="0" w:tplc="E3609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4631"/>
    <w:multiLevelType w:val="hybridMultilevel"/>
    <w:tmpl w:val="1E38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41F4B"/>
    <w:multiLevelType w:val="hybridMultilevel"/>
    <w:tmpl w:val="8EEEB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NTCxMDc1NjQ1MzJS0lEKTi0uzszPAykwrAUAyhpT0iwAAAA="/>
  </w:docVars>
  <w:rsids>
    <w:rsidRoot w:val="003B3CC3"/>
    <w:rsid w:val="00000021"/>
    <w:rsid w:val="00007936"/>
    <w:rsid w:val="000108CF"/>
    <w:rsid w:val="00014CF5"/>
    <w:rsid w:val="000340D9"/>
    <w:rsid w:val="00034415"/>
    <w:rsid w:val="00045FBD"/>
    <w:rsid w:val="0006675D"/>
    <w:rsid w:val="00073A90"/>
    <w:rsid w:val="000918E8"/>
    <w:rsid w:val="00094341"/>
    <w:rsid w:val="000A5815"/>
    <w:rsid w:val="000B4C25"/>
    <w:rsid w:val="000C4424"/>
    <w:rsid w:val="000D1D23"/>
    <w:rsid w:val="000E5C2C"/>
    <w:rsid w:val="000F2984"/>
    <w:rsid w:val="000F7339"/>
    <w:rsid w:val="001143A0"/>
    <w:rsid w:val="001215EC"/>
    <w:rsid w:val="00131286"/>
    <w:rsid w:val="001417AA"/>
    <w:rsid w:val="00162FA7"/>
    <w:rsid w:val="001661D7"/>
    <w:rsid w:val="001850F8"/>
    <w:rsid w:val="00190A73"/>
    <w:rsid w:val="001B6F8E"/>
    <w:rsid w:val="001C32D7"/>
    <w:rsid w:val="002011B6"/>
    <w:rsid w:val="00211717"/>
    <w:rsid w:val="00234E69"/>
    <w:rsid w:val="00263B13"/>
    <w:rsid w:val="002647C0"/>
    <w:rsid w:val="0026695C"/>
    <w:rsid w:val="00287265"/>
    <w:rsid w:val="002B28F7"/>
    <w:rsid w:val="002F7AA5"/>
    <w:rsid w:val="00320132"/>
    <w:rsid w:val="00322BDA"/>
    <w:rsid w:val="0032625A"/>
    <w:rsid w:val="003469DE"/>
    <w:rsid w:val="00363FA0"/>
    <w:rsid w:val="00384F7C"/>
    <w:rsid w:val="003B3CC3"/>
    <w:rsid w:val="003B4279"/>
    <w:rsid w:val="003C42FE"/>
    <w:rsid w:val="003D3389"/>
    <w:rsid w:val="003F6F8A"/>
    <w:rsid w:val="00411CC5"/>
    <w:rsid w:val="00423BDA"/>
    <w:rsid w:val="004320AC"/>
    <w:rsid w:val="00441937"/>
    <w:rsid w:val="00445B63"/>
    <w:rsid w:val="0045022B"/>
    <w:rsid w:val="0045313C"/>
    <w:rsid w:val="004658E1"/>
    <w:rsid w:val="004660D6"/>
    <w:rsid w:val="00474471"/>
    <w:rsid w:val="0049006C"/>
    <w:rsid w:val="004947A0"/>
    <w:rsid w:val="004B65F5"/>
    <w:rsid w:val="004B6633"/>
    <w:rsid w:val="004C0B38"/>
    <w:rsid w:val="0054211C"/>
    <w:rsid w:val="0054795C"/>
    <w:rsid w:val="0056486D"/>
    <w:rsid w:val="0059249D"/>
    <w:rsid w:val="005A2CA2"/>
    <w:rsid w:val="005C61F3"/>
    <w:rsid w:val="00606330"/>
    <w:rsid w:val="00620F2D"/>
    <w:rsid w:val="00624481"/>
    <w:rsid w:val="0063085F"/>
    <w:rsid w:val="0067328F"/>
    <w:rsid w:val="00696EDF"/>
    <w:rsid w:val="006D2D1D"/>
    <w:rsid w:val="006D50E2"/>
    <w:rsid w:val="006E0DFB"/>
    <w:rsid w:val="006E1FC0"/>
    <w:rsid w:val="006E2279"/>
    <w:rsid w:val="006E232D"/>
    <w:rsid w:val="006E75A0"/>
    <w:rsid w:val="00706407"/>
    <w:rsid w:val="00707EE5"/>
    <w:rsid w:val="00715B3C"/>
    <w:rsid w:val="007216D7"/>
    <w:rsid w:val="00743B1B"/>
    <w:rsid w:val="00762815"/>
    <w:rsid w:val="00787DDE"/>
    <w:rsid w:val="00793AF2"/>
    <w:rsid w:val="007A0A09"/>
    <w:rsid w:val="007B3839"/>
    <w:rsid w:val="007B6CAC"/>
    <w:rsid w:val="007C340D"/>
    <w:rsid w:val="007E13E3"/>
    <w:rsid w:val="007F7461"/>
    <w:rsid w:val="00814374"/>
    <w:rsid w:val="00816B0C"/>
    <w:rsid w:val="00844545"/>
    <w:rsid w:val="0084722E"/>
    <w:rsid w:val="00847F08"/>
    <w:rsid w:val="008A1043"/>
    <w:rsid w:val="008B4EAA"/>
    <w:rsid w:val="008C41EE"/>
    <w:rsid w:val="008F015B"/>
    <w:rsid w:val="00915DF4"/>
    <w:rsid w:val="0092609A"/>
    <w:rsid w:val="00944C13"/>
    <w:rsid w:val="009459C2"/>
    <w:rsid w:val="0096165B"/>
    <w:rsid w:val="009802AF"/>
    <w:rsid w:val="00980F8E"/>
    <w:rsid w:val="00995E1A"/>
    <w:rsid w:val="009B13BA"/>
    <w:rsid w:val="009B24D1"/>
    <w:rsid w:val="009B67E6"/>
    <w:rsid w:val="009C1BEA"/>
    <w:rsid w:val="009C2267"/>
    <w:rsid w:val="009F2EA6"/>
    <w:rsid w:val="00A11840"/>
    <w:rsid w:val="00A206B4"/>
    <w:rsid w:val="00A278C3"/>
    <w:rsid w:val="00A32957"/>
    <w:rsid w:val="00A34AE8"/>
    <w:rsid w:val="00A4611A"/>
    <w:rsid w:val="00A64ABD"/>
    <w:rsid w:val="00A705E2"/>
    <w:rsid w:val="00A906A2"/>
    <w:rsid w:val="00AB1B8D"/>
    <w:rsid w:val="00AB4B3B"/>
    <w:rsid w:val="00AC02D1"/>
    <w:rsid w:val="00AC357A"/>
    <w:rsid w:val="00AD6F9B"/>
    <w:rsid w:val="00AD74AA"/>
    <w:rsid w:val="00AE0B56"/>
    <w:rsid w:val="00AF4674"/>
    <w:rsid w:val="00AF5B87"/>
    <w:rsid w:val="00B0072A"/>
    <w:rsid w:val="00B02F9B"/>
    <w:rsid w:val="00B06F3D"/>
    <w:rsid w:val="00B12A2E"/>
    <w:rsid w:val="00B361B8"/>
    <w:rsid w:val="00B375A5"/>
    <w:rsid w:val="00B46AEA"/>
    <w:rsid w:val="00B51A84"/>
    <w:rsid w:val="00B72B1A"/>
    <w:rsid w:val="00B85900"/>
    <w:rsid w:val="00BB04AD"/>
    <w:rsid w:val="00BB6B38"/>
    <w:rsid w:val="00BC0C95"/>
    <w:rsid w:val="00BD0513"/>
    <w:rsid w:val="00BD4E42"/>
    <w:rsid w:val="00BD66A7"/>
    <w:rsid w:val="00C30650"/>
    <w:rsid w:val="00C32003"/>
    <w:rsid w:val="00C647E3"/>
    <w:rsid w:val="00C81617"/>
    <w:rsid w:val="00C842F0"/>
    <w:rsid w:val="00C848B4"/>
    <w:rsid w:val="00C91371"/>
    <w:rsid w:val="00CA05EA"/>
    <w:rsid w:val="00CA2F3A"/>
    <w:rsid w:val="00CC0C58"/>
    <w:rsid w:val="00CC40BD"/>
    <w:rsid w:val="00CF609C"/>
    <w:rsid w:val="00D65180"/>
    <w:rsid w:val="00DA1EC9"/>
    <w:rsid w:val="00DC1A55"/>
    <w:rsid w:val="00DD46FB"/>
    <w:rsid w:val="00DF2FCB"/>
    <w:rsid w:val="00E2630D"/>
    <w:rsid w:val="00E43197"/>
    <w:rsid w:val="00E505B5"/>
    <w:rsid w:val="00E6174C"/>
    <w:rsid w:val="00E63CAE"/>
    <w:rsid w:val="00E95754"/>
    <w:rsid w:val="00EA2E89"/>
    <w:rsid w:val="00EA532B"/>
    <w:rsid w:val="00F2400B"/>
    <w:rsid w:val="00F309AE"/>
    <w:rsid w:val="00F5251D"/>
    <w:rsid w:val="00F85825"/>
    <w:rsid w:val="00FA7962"/>
    <w:rsid w:val="019BA98F"/>
    <w:rsid w:val="07853E2F"/>
    <w:rsid w:val="0ABFA5EE"/>
    <w:rsid w:val="10A20A30"/>
    <w:rsid w:val="16289A56"/>
    <w:rsid w:val="1874987C"/>
    <w:rsid w:val="227CD32B"/>
    <w:rsid w:val="25069CF1"/>
    <w:rsid w:val="2A6A21D5"/>
    <w:rsid w:val="2C885709"/>
    <w:rsid w:val="3AFE22AA"/>
    <w:rsid w:val="3F3C68E6"/>
    <w:rsid w:val="44717D40"/>
    <w:rsid w:val="48144956"/>
    <w:rsid w:val="48E95E31"/>
    <w:rsid w:val="4C080967"/>
    <w:rsid w:val="50DB47B9"/>
    <w:rsid w:val="55710958"/>
    <w:rsid w:val="58558248"/>
    <w:rsid w:val="5DF9CC90"/>
    <w:rsid w:val="5E7F9C3F"/>
    <w:rsid w:val="669B345A"/>
    <w:rsid w:val="67AC628C"/>
    <w:rsid w:val="6C351B44"/>
    <w:rsid w:val="6E1BA410"/>
    <w:rsid w:val="7B90F9AF"/>
    <w:rsid w:val="7EE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C1F88"/>
  <w15:chartTrackingRefBased/>
  <w15:docId w15:val="{7BB40D65-8C51-4F5E-B5EB-BDE798B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B63"/>
  </w:style>
  <w:style w:type="paragraph" w:styleId="Pidipagina">
    <w:name w:val="footer"/>
    <w:basedOn w:val="Normale"/>
    <w:link w:val="PidipaginaCarattere"/>
    <w:uiPriority w:val="99"/>
    <w:unhideWhenUsed/>
    <w:rsid w:val="0044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B63"/>
  </w:style>
  <w:style w:type="paragraph" w:styleId="Paragrafoelenco">
    <w:name w:val="List Paragraph"/>
    <w:basedOn w:val="Normale"/>
    <w:uiPriority w:val="34"/>
    <w:qFormat/>
    <w:rsid w:val="00816B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13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A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A90"/>
    <w:rPr>
      <w:rFonts w:ascii="Times New Roman" w:hAnsi="Times New Roman"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915DF4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513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6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iofabrication2022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F3781D6F-1F08-3A42-A0E6-C2B2185BDE8E}">
  <we:reference id="f518cb36-c901-4d52-a9e7-4331342e485d" version="1.2.0.0" store="EXCatalog" storeType="EXCatalog"/>
  <we:alternateReferences>
    <we:reference id="WA200001011" version="1.2.0.0" store="en-IE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A4B0E64-1876-2A4A-BCBD-FE35C5646B2A}">
  <we:reference id="wa104380773" version="1.0.0.2" store="en-001" storeType="OMEX"/>
  <we:alternateReferences>
    <we:reference id="wa104380773" version="1.0.0.2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76CF53A798F149ADFEC491EBB8A54F" ma:contentTypeVersion="7" ma:contentTypeDescription="Utwórz nowy dokument." ma:contentTypeScope="" ma:versionID="1b9239cf9cac5912e70ee1a4fb16296b">
  <xsd:schema xmlns:xsd="http://www.w3.org/2001/XMLSchema" xmlns:xs="http://www.w3.org/2001/XMLSchema" xmlns:p="http://schemas.microsoft.com/office/2006/metadata/properties" xmlns:ns3="04de1bcd-f3e8-4293-a5f9-3199f5fe6e55" xmlns:ns4="f55945dc-a379-464b-b3a6-9c8d9f50dc88" targetNamespace="http://schemas.microsoft.com/office/2006/metadata/properties" ma:root="true" ma:fieldsID="f56736a4a4338828305ef96da9408ec1" ns3:_="" ns4:_="">
    <xsd:import namespace="04de1bcd-f3e8-4293-a5f9-3199f5fe6e55"/>
    <xsd:import namespace="f55945dc-a379-464b-b3a6-9c8d9f50d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e1bcd-f3e8-4293-a5f9-3199f5fe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945dc-a379-464b-b3a6-9c8d9f50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314C7E4-9226-457E-BAE9-C448D440C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3A3ED-493B-492F-B747-B9E8EDA7F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123F8-255A-4541-B1F3-13137A4A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e1bcd-f3e8-4293-a5f9-3199f5fe6e55"/>
    <ds:schemaRef ds:uri="f55945dc-a379-464b-b3a6-9c8d9f50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FE95F-61BF-49C2-8D7B-FCF73B7839B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Walejewska Ewa (DOKT)</dc:creator>
  <cp:keywords/>
  <dc:description/>
  <cp:lastModifiedBy>Amedeo Franco Bonatti</cp:lastModifiedBy>
  <cp:revision>17</cp:revision>
  <cp:lastPrinted>2021-10-08T13:28:00Z</cp:lastPrinted>
  <dcterms:created xsi:type="dcterms:W3CDTF">2021-12-02T18:45:00Z</dcterms:created>
  <dcterms:modified xsi:type="dcterms:W3CDTF">2022-02-02T16:13:00Z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0x0101007376CF53A798F149ADFEC491EBB8A54F</vt:lpwstr>
  </property>
  <property fmtid="{D5CDD505-2E9C-101B-9397-08002B2CF9AE}" pid="3" name="grammarly_documentId">
    <vt:lpwstr>documentId_5605</vt:lpwstr>
  </property>
  <property fmtid="{D5CDD505-2E9C-101B-9397-08002B2CF9AE}" pid="4" name="grammarly_documentContext">
    <vt:lpwstr>{"goals":[],"domain":"general","emotions":[],"dialect":"british"}</vt:lpwstr>
  </property>
</Properties>
</file>